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83" w:rsidRDefault="00380783" w:rsidP="00380783">
      <w:pPr>
        <w:spacing w:line="560" w:lineRule="exact"/>
        <w:rPr>
          <w:rFonts w:asciiTheme="majorEastAsia" w:eastAsiaTheme="majorEastAsia" w:hAnsiTheme="majorEastAsia" w:cs="方正小标宋简体"/>
          <w:b/>
          <w:sz w:val="44"/>
          <w:szCs w:val="44"/>
        </w:rPr>
      </w:pPr>
      <w:r w:rsidRPr="002D79AD">
        <w:rPr>
          <w:rFonts w:asciiTheme="majorEastAsia" w:eastAsiaTheme="majorEastAsia" w:hAnsiTheme="majorEastAsia" w:cs="方正小标宋简体" w:hint="eastAsia"/>
          <w:b/>
          <w:sz w:val="44"/>
          <w:szCs w:val="44"/>
        </w:rPr>
        <w:t>附件</w:t>
      </w:r>
      <w:r>
        <w:rPr>
          <w:rFonts w:asciiTheme="majorEastAsia" w:eastAsiaTheme="majorEastAsia" w:hAnsiTheme="majorEastAsia" w:cs="方正小标宋简体" w:hint="eastAsia"/>
          <w:b/>
          <w:sz w:val="44"/>
          <w:szCs w:val="44"/>
        </w:rPr>
        <w:t>5：</w:t>
      </w:r>
    </w:p>
    <w:p w:rsidR="00380783" w:rsidRDefault="00380783" w:rsidP="00380783">
      <w:pPr>
        <w:spacing w:line="560" w:lineRule="exact"/>
        <w:rPr>
          <w:rFonts w:ascii="方正小标宋简体" w:eastAsia="方正小标宋简体" w:hAnsi="方正小标宋简体" w:cs="方正小标宋简体"/>
          <w:sz w:val="44"/>
          <w:szCs w:val="44"/>
        </w:rPr>
      </w:pPr>
    </w:p>
    <w:p w:rsidR="00380783" w:rsidRPr="00484F47" w:rsidRDefault="00380783" w:rsidP="00380783">
      <w:pPr>
        <w:spacing w:line="560" w:lineRule="exact"/>
        <w:jc w:val="center"/>
        <w:rPr>
          <w:rFonts w:asciiTheme="majorEastAsia" w:eastAsiaTheme="majorEastAsia" w:hAnsiTheme="majorEastAsia" w:cs="方正小标宋简体"/>
          <w:b/>
          <w:sz w:val="44"/>
          <w:szCs w:val="44"/>
        </w:rPr>
      </w:pPr>
      <w:bookmarkStart w:id="0" w:name="_GoBack"/>
      <w:r w:rsidRPr="00484F47">
        <w:rPr>
          <w:rFonts w:asciiTheme="majorEastAsia" w:eastAsiaTheme="majorEastAsia" w:hAnsiTheme="majorEastAsia" w:cs="方正小标宋简体" w:hint="eastAsia"/>
          <w:b/>
          <w:sz w:val="44"/>
          <w:szCs w:val="44"/>
        </w:rPr>
        <w:t>第十届中国深圳创新创业大赛报名</w:t>
      </w:r>
      <w:proofErr w:type="gramStart"/>
      <w:r w:rsidRPr="00484F47">
        <w:rPr>
          <w:rFonts w:asciiTheme="majorEastAsia" w:eastAsiaTheme="majorEastAsia" w:hAnsiTheme="majorEastAsia" w:cs="方正小标宋简体" w:hint="eastAsia"/>
          <w:b/>
          <w:sz w:val="44"/>
          <w:szCs w:val="44"/>
        </w:rPr>
        <w:t>方配套</w:t>
      </w:r>
      <w:proofErr w:type="gramEnd"/>
      <w:r w:rsidRPr="00484F47">
        <w:rPr>
          <w:rFonts w:asciiTheme="majorEastAsia" w:eastAsiaTheme="majorEastAsia" w:hAnsiTheme="majorEastAsia" w:cs="方正小标宋简体" w:hint="eastAsia"/>
          <w:b/>
          <w:sz w:val="44"/>
          <w:szCs w:val="44"/>
        </w:rPr>
        <w:t>政策</w:t>
      </w:r>
    </w:p>
    <w:bookmarkEnd w:id="0"/>
    <w:p w:rsidR="00380783" w:rsidRDefault="00380783" w:rsidP="00380783">
      <w:pPr>
        <w:spacing w:line="560" w:lineRule="exact"/>
        <w:ind w:firstLineChars="200" w:firstLine="640"/>
        <w:rPr>
          <w:rFonts w:ascii="仿宋_GB2312" w:eastAsia="仿宋_GB2312" w:hAnsi="仿宋_GB2312" w:cs="仿宋_GB2312"/>
          <w:sz w:val="32"/>
          <w:szCs w:val="32"/>
        </w:rPr>
      </w:pPr>
    </w:p>
    <w:p w:rsidR="00380783" w:rsidRPr="000A6C97"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大赛对接政府</w:t>
      </w:r>
      <w:proofErr w:type="gramStart"/>
      <w:r w:rsidRPr="000A6C97">
        <w:rPr>
          <w:rFonts w:ascii="仿宋_GB2312" w:eastAsia="仿宋_GB2312" w:hAnsi="仿宋_GB2312" w:cs="仿宋_GB2312" w:hint="eastAsia"/>
          <w:sz w:val="32"/>
          <w:szCs w:val="32"/>
        </w:rPr>
        <w:t>创客创业</w:t>
      </w:r>
      <w:proofErr w:type="gramEnd"/>
      <w:r w:rsidRPr="000A6C97">
        <w:rPr>
          <w:rFonts w:ascii="仿宋_GB2312" w:eastAsia="仿宋_GB2312" w:hAnsi="仿宋_GB2312" w:cs="仿宋_GB2312" w:hint="eastAsia"/>
          <w:sz w:val="32"/>
          <w:szCs w:val="32"/>
        </w:rPr>
        <w:t>资助、政府股权投资资助和银政企合作贴息资助。选手政策</w:t>
      </w:r>
      <w:proofErr w:type="gramStart"/>
      <w:r w:rsidRPr="000A6C97">
        <w:rPr>
          <w:rFonts w:ascii="仿宋_GB2312" w:eastAsia="仿宋_GB2312" w:hAnsi="仿宋_GB2312" w:cs="仿宋_GB2312" w:hint="eastAsia"/>
          <w:sz w:val="32"/>
          <w:szCs w:val="32"/>
        </w:rPr>
        <w:t>支持自</w:t>
      </w:r>
      <w:proofErr w:type="gramEnd"/>
      <w:r w:rsidRPr="000A6C97">
        <w:rPr>
          <w:rFonts w:ascii="仿宋_GB2312" w:eastAsia="仿宋_GB2312" w:hAnsi="仿宋_GB2312" w:cs="仿宋_GB2312" w:hint="eastAsia"/>
          <w:sz w:val="32"/>
          <w:szCs w:val="32"/>
        </w:rPr>
        <w:t>参赛次年起两年内有效。</w:t>
      </w:r>
    </w:p>
    <w:p w:rsidR="00380783" w:rsidRPr="000A6C97"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参赛项目在大赛</w:t>
      </w:r>
      <w:proofErr w:type="gramStart"/>
      <w:r w:rsidRPr="000A6C97">
        <w:rPr>
          <w:rFonts w:ascii="仿宋_GB2312" w:eastAsia="仿宋_GB2312" w:hAnsi="仿宋_GB2312" w:cs="仿宋_GB2312" w:hint="eastAsia"/>
          <w:sz w:val="32"/>
          <w:szCs w:val="32"/>
        </w:rPr>
        <w:t>中每晋一级</w:t>
      </w:r>
      <w:proofErr w:type="gramEnd"/>
      <w:r w:rsidRPr="000A6C97">
        <w:rPr>
          <w:rFonts w:ascii="仿宋_GB2312" w:eastAsia="仿宋_GB2312" w:hAnsi="仿宋_GB2312" w:cs="仿宋_GB2312" w:hint="eastAsia"/>
          <w:sz w:val="32"/>
          <w:szCs w:val="32"/>
        </w:rPr>
        <w:t>，均可获得相应支持：</w:t>
      </w:r>
    </w:p>
    <w:p w:rsidR="00380783" w:rsidRPr="000A6C97"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1.晋级半决赛的项目，可获得银政企合作贴息资助优先支持和政府股权投资资助优先支持；并择优推荐参加中国创新创业大赛；</w:t>
      </w:r>
    </w:p>
    <w:p w:rsidR="00380783" w:rsidRPr="000A6C97"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2.入围总决赛、获行业决赛前三等奖及获优秀奖的企业组选手，按规定给予</w:t>
      </w:r>
      <w:proofErr w:type="gramStart"/>
      <w:r w:rsidRPr="000A6C97">
        <w:rPr>
          <w:rFonts w:ascii="仿宋_GB2312" w:eastAsia="仿宋_GB2312" w:hAnsi="仿宋_GB2312" w:cs="仿宋_GB2312" w:hint="eastAsia"/>
          <w:sz w:val="32"/>
          <w:szCs w:val="32"/>
        </w:rPr>
        <w:t>创客创业</w:t>
      </w:r>
      <w:proofErr w:type="gramEnd"/>
      <w:r w:rsidRPr="000A6C97">
        <w:rPr>
          <w:rFonts w:ascii="仿宋_GB2312" w:eastAsia="仿宋_GB2312" w:hAnsi="仿宋_GB2312" w:cs="仿宋_GB2312" w:hint="eastAsia"/>
          <w:sz w:val="32"/>
          <w:szCs w:val="32"/>
        </w:rPr>
        <w:t>资助支持；</w:t>
      </w:r>
    </w:p>
    <w:p w:rsidR="00380783" w:rsidRPr="000A6C97"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3.入围总决赛、获行业决赛前三等奖及获优秀奖的团队组选手，</w:t>
      </w:r>
      <w:proofErr w:type="gramStart"/>
      <w:r w:rsidRPr="000A6C97">
        <w:rPr>
          <w:rFonts w:ascii="仿宋_GB2312" w:eastAsia="仿宋_GB2312" w:hAnsi="仿宋_GB2312" w:cs="仿宋_GB2312" w:hint="eastAsia"/>
          <w:sz w:val="32"/>
          <w:szCs w:val="32"/>
        </w:rPr>
        <w:t>待成立</w:t>
      </w:r>
      <w:proofErr w:type="gramEnd"/>
      <w:r w:rsidRPr="000A6C97">
        <w:rPr>
          <w:rFonts w:ascii="仿宋_GB2312" w:eastAsia="仿宋_GB2312" w:hAnsi="仿宋_GB2312" w:cs="仿宋_GB2312" w:hint="eastAsia"/>
          <w:sz w:val="32"/>
          <w:szCs w:val="32"/>
        </w:rPr>
        <w:t>企业后，按规定给予</w:t>
      </w:r>
      <w:proofErr w:type="gramStart"/>
      <w:r w:rsidRPr="000A6C97">
        <w:rPr>
          <w:rFonts w:ascii="仿宋_GB2312" w:eastAsia="仿宋_GB2312" w:hAnsi="仿宋_GB2312" w:cs="仿宋_GB2312" w:hint="eastAsia"/>
          <w:sz w:val="32"/>
          <w:szCs w:val="32"/>
        </w:rPr>
        <w:t>创客创业</w:t>
      </w:r>
      <w:proofErr w:type="gramEnd"/>
      <w:r w:rsidRPr="000A6C97">
        <w:rPr>
          <w:rFonts w:ascii="仿宋_GB2312" w:eastAsia="仿宋_GB2312" w:hAnsi="仿宋_GB2312" w:cs="仿宋_GB2312" w:hint="eastAsia"/>
          <w:sz w:val="32"/>
          <w:szCs w:val="32"/>
        </w:rPr>
        <w:t>资助支持，选手政策</w:t>
      </w:r>
      <w:proofErr w:type="gramStart"/>
      <w:r w:rsidRPr="000A6C97">
        <w:rPr>
          <w:rFonts w:ascii="仿宋_GB2312" w:eastAsia="仿宋_GB2312" w:hAnsi="仿宋_GB2312" w:cs="仿宋_GB2312" w:hint="eastAsia"/>
          <w:sz w:val="32"/>
          <w:szCs w:val="32"/>
        </w:rPr>
        <w:t>支持自</w:t>
      </w:r>
      <w:proofErr w:type="gramEnd"/>
      <w:r w:rsidRPr="000A6C97">
        <w:rPr>
          <w:rFonts w:ascii="仿宋_GB2312" w:eastAsia="仿宋_GB2312" w:hAnsi="仿宋_GB2312" w:cs="仿宋_GB2312" w:hint="eastAsia"/>
          <w:sz w:val="32"/>
          <w:szCs w:val="32"/>
        </w:rPr>
        <w:t>参赛次年起两年内有效；</w:t>
      </w:r>
    </w:p>
    <w:p w:rsidR="00380783" w:rsidRPr="000A6C97"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4.中国创新创业大赛行业总决赛获奖企业可获得中国创新创业大赛组委会颁发的奖金和相关政策支持（详见中国创新创业大赛官网）；</w:t>
      </w:r>
    </w:p>
    <w:p w:rsidR="00380783" w:rsidRDefault="00380783" w:rsidP="00380783">
      <w:pPr>
        <w:spacing w:line="560" w:lineRule="exact"/>
        <w:ind w:firstLineChars="200" w:firstLine="640"/>
        <w:rPr>
          <w:rFonts w:ascii="仿宋_GB2312" w:eastAsia="仿宋_GB2312" w:hAnsi="仿宋_GB2312" w:cs="仿宋_GB2312"/>
          <w:sz w:val="32"/>
          <w:szCs w:val="32"/>
        </w:rPr>
      </w:pPr>
      <w:r w:rsidRPr="000A6C97">
        <w:rPr>
          <w:rFonts w:ascii="仿宋_GB2312" w:eastAsia="仿宋_GB2312" w:hAnsi="仿宋_GB2312" w:cs="仿宋_GB2312" w:hint="eastAsia"/>
          <w:sz w:val="32"/>
          <w:szCs w:val="32"/>
        </w:rPr>
        <w:t>5.落户深圳的大赛优秀项目，可获得各区资金、场地等配套支持（参照各区相关政策执行）。</w:t>
      </w:r>
    </w:p>
    <w:p w:rsidR="00380783" w:rsidRDefault="00380783" w:rsidP="00380783">
      <w:pPr>
        <w:spacing w:line="560" w:lineRule="exact"/>
        <w:rPr>
          <w:rFonts w:ascii="仿宋_GB2312" w:eastAsia="仿宋_GB2312" w:hAnsi="仿宋_GB2312" w:cs="仿宋_GB2312"/>
          <w:sz w:val="32"/>
          <w:szCs w:val="32"/>
        </w:rPr>
      </w:pPr>
    </w:p>
    <w:p w:rsidR="00464D78" w:rsidRPr="00380783" w:rsidRDefault="00464D78"/>
    <w:sectPr w:rsidR="00464D78" w:rsidRPr="00380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83"/>
    <w:rsid w:val="00380783"/>
    <w:rsid w:val="0046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7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7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许勤</dc:creator>
  <cp:lastModifiedBy>许勤</cp:lastModifiedBy>
  <cp:revision>1</cp:revision>
  <dcterms:created xsi:type="dcterms:W3CDTF">2018-03-19T02:05:00Z</dcterms:created>
  <dcterms:modified xsi:type="dcterms:W3CDTF">2018-03-19T02:05:00Z</dcterms:modified>
</cp:coreProperties>
</file>